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5720" w14:textId="6CE5EE1B" w:rsidR="00E64A94" w:rsidRDefault="00E64A94" w:rsidP="00E64A9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7918" wp14:editId="5480AF80">
                <wp:simplePos x="0" y="0"/>
                <wp:positionH relativeFrom="margin">
                  <wp:align>right</wp:align>
                </wp:positionH>
                <wp:positionV relativeFrom="paragraph">
                  <wp:posOffset>-287655</wp:posOffset>
                </wp:positionV>
                <wp:extent cx="2927350" cy="10033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58B3D" w14:textId="5D40E70F" w:rsidR="00E64A94" w:rsidRDefault="00BE48F5" w:rsidP="00E64A9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D1D3E" wp14:editId="6049E8A4">
                                  <wp:extent cx="601980" cy="905510"/>
                                  <wp:effectExtent l="0" t="0" r="7620" b="889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98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C7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3pt;margin-top:-22.65pt;width:230.5pt;height:7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" fillcolor="white [3201]" stroked="f" strokeweight=".5pt">
                <v:textbox>
                  <w:txbxContent>
                    <w:p w14:paraId="39D58B3D" w14:textId="5D40E70F" w:rsidR="00E64A94" w:rsidRDefault="00BE48F5" w:rsidP="00E64A9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ED1D3E" wp14:editId="6049E8A4">
                            <wp:extent cx="601980" cy="905510"/>
                            <wp:effectExtent l="0" t="0" r="7620" b="889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980" cy="90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2FC13" w14:textId="5EF229FC" w:rsidR="005E0B0E" w:rsidRPr="00015109" w:rsidRDefault="00E64A94" w:rsidP="00E64A94">
      <w:r w:rsidRPr="00E64A94">
        <w:rPr>
          <w:b/>
          <w:sz w:val="40"/>
          <w:szCs w:val="40"/>
        </w:rPr>
        <w:t xml:space="preserve">Vermin Control - </w:t>
      </w:r>
      <w:r w:rsidR="00663E62" w:rsidRPr="00E64A94">
        <w:rPr>
          <w:b/>
          <w:sz w:val="40"/>
          <w:szCs w:val="40"/>
        </w:rPr>
        <w:t>Environmental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721"/>
      </w:tblGrid>
      <w:tr w:rsidR="008025D1" w14:paraId="3807EF7C" w14:textId="77777777" w:rsidTr="008025D1">
        <w:tc>
          <w:tcPr>
            <w:tcW w:w="4675" w:type="dxa"/>
          </w:tcPr>
          <w:p w14:paraId="713D591D" w14:textId="77777777" w:rsidR="009443DD" w:rsidRPr="005E0B0E" w:rsidRDefault="008025D1">
            <w:pPr>
              <w:rPr>
                <w:b/>
              </w:rPr>
            </w:pPr>
            <w:r w:rsidRPr="005E0B0E">
              <w:rPr>
                <w:b/>
              </w:rPr>
              <w:t>Is there a current rodent infestation?</w:t>
            </w:r>
          </w:p>
        </w:tc>
        <w:tc>
          <w:tcPr>
            <w:tcW w:w="9721" w:type="dxa"/>
          </w:tcPr>
          <w:p w14:paraId="5990A32C" w14:textId="77777777" w:rsidR="00663E62" w:rsidRDefault="008025D1" w:rsidP="009443DD">
            <w:pPr>
              <w:rPr>
                <w:b/>
              </w:rPr>
            </w:pPr>
            <w:r>
              <w:rPr>
                <w:b/>
              </w:rPr>
              <w:t>Rat: Yes/No</w:t>
            </w:r>
          </w:p>
          <w:p w14:paraId="1CD0AFB8" w14:textId="77777777" w:rsidR="00015109" w:rsidRDefault="00015109" w:rsidP="009443DD">
            <w:pPr>
              <w:rPr>
                <w:b/>
              </w:rPr>
            </w:pPr>
          </w:p>
          <w:p w14:paraId="0CF1EC6E" w14:textId="77777777" w:rsidR="008025D1" w:rsidRDefault="008025D1" w:rsidP="009443DD">
            <w:pPr>
              <w:rPr>
                <w:b/>
              </w:rPr>
            </w:pPr>
            <w:r>
              <w:rPr>
                <w:b/>
              </w:rPr>
              <w:t>Mouse: Yes/No</w:t>
            </w:r>
          </w:p>
        </w:tc>
      </w:tr>
      <w:tr w:rsidR="008025D1" w14:paraId="1B748E87" w14:textId="77777777" w:rsidTr="00E64A94">
        <w:trPr>
          <w:trHeight w:val="1579"/>
        </w:trPr>
        <w:tc>
          <w:tcPr>
            <w:tcW w:w="4675" w:type="dxa"/>
          </w:tcPr>
          <w:p w14:paraId="237B3261" w14:textId="77777777" w:rsidR="008025D1" w:rsidRPr="005E0B0E" w:rsidRDefault="008025D1" w:rsidP="008025D1">
            <w:pPr>
              <w:rPr>
                <w:b/>
              </w:rPr>
            </w:pPr>
            <w:r w:rsidRPr="005E0B0E">
              <w:rPr>
                <w:b/>
              </w:rPr>
              <w:t>Is the rodent infestation only indoors?</w:t>
            </w:r>
          </w:p>
          <w:p w14:paraId="48486DE8" w14:textId="77777777" w:rsidR="00663E62" w:rsidRPr="005E0B0E" w:rsidRDefault="008025D1" w:rsidP="008025D1">
            <w:pPr>
              <w:rPr>
                <w:b/>
              </w:rPr>
            </w:pPr>
            <w:r w:rsidRPr="005E0B0E">
              <w:rPr>
                <w:b/>
              </w:rPr>
              <w:t>If so, will baits only be placed indoors?</w:t>
            </w:r>
          </w:p>
        </w:tc>
        <w:tc>
          <w:tcPr>
            <w:tcW w:w="9721" w:type="dxa"/>
          </w:tcPr>
          <w:p w14:paraId="1DAD3FBD" w14:textId="77777777" w:rsidR="00663E62" w:rsidRDefault="008025D1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1A730310" w14:textId="77777777" w:rsidR="00015109" w:rsidRDefault="00015109">
            <w:pPr>
              <w:rPr>
                <w:b/>
              </w:rPr>
            </w:pPr>
          </w:p>
          <w:p w14:paraId="494948A4" w14:textId="77777777" w:rsidR="008025D1" w:rsidRDefault="008025D1">
            <w:pPr>
              <w:rPr>
                <w:b/>
              </w:rPr>
            </w:pPr>
            <w:r>
              <w:rPr>
                <w:b/>
              </w:rPr>
              <w:t>Yes/No (If no, give reasons)</w:t>
            </w:r>
          </w:p>
        </w:tc>
      </w:tr>
      <w:tr w:rsidR="008025D1" w14:paraId="6FF3EC08" w14:textId="77777777" w:rsidTr="008025D1">
        <w:tc>
          <w:tcPr>
            <w:tcW w:w="4675" w:type="dxa"/>
          </w:tcPr>
          <w:p w14:paraId="618C8770" w14:textId="77777777" w:rsidR="00663E62" w:rsidRDefault="008025D1">
            <w:pPr>
              <w:rPr>
                <w:b/>
              </w:rPr>
            </w:pPr>
            <w:r>
              <w:rPr>
                <w:b/>
              </w:rPr>
              <w:t>Is there a significant risk to human health and/or animal health presented by a possible future infestation?</w:t>
            </w:r>
          </w:p>
        </w:tc>
        <w:tc>
          <w:tcPr>
            <w:tcW w:w="9721" w:type="dxa"/>
          </w:tcPr>
          <w:p w14:paraId="6734CEF1" w14:textId="77777777" w:rsidR="00663E62" w:rsidRDefault="008025D1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8025D1" w14:paraId="448B7DC2" w14:textId="77777777" w:rsidTr="00E64A94">
        <w:trPr>
          <w:trHeight w:val="1726"/>
        </w:trPr>
        <w:tc>
          <w:tcPr>
            <w:tcW w:w="4675" w:type="dxa"/>
          </w:tcPr>
          <w:p w14:paraId="7BB2F21A" w14:textId="77777777" w:rsidR="00663E62" w:rsidRDefault="008025D1">
            <w:pPr>
              <w:rPr>
                <w:b/>
              </w:rPr>
            </w:pPr>
            <w:r>
              <w:rPr>
                <w:b/>
              </w:rPr>
              <w:t>Do you intend to use long-term baiting</w:t>
            </w:r>
          </w:p>
        </w:tc>
        <w:tc>
          <w:tcPr>
            <w:tcW w:w="9721" w:type="dxa"/>
          </w:tcPr>
          <w:p w14:paraId="1AFED1C0" w14:textId="77777777" w:rsidR="00663E62" w:rsidRDefault="008025D1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3CC1616E" w14:textId="77777777" w:rsidR="008025D1" w:rsidRDefault="008025D1" w:rsidP="008025D1">
            <w:pPr>
              <w:rPr>
                <w:b/>
              </w:rPr>
            </w:pPr>
            <w:r>
              <w:rPr>
                <w:b/>
              </w:rPr>
              <w:t>(If yes, give reasons)</w:t>
            </w:r>
          </w:p>
          <w:p w14:paraId="61C39904" w14:textId="77777777" w:rsidR="005E0B0E" w:rsidRDefault="005E0B0E" w:rsidP="008025D1">
            <w:pPr>
              <w:rPr>
                <w:b/>
              </w:rPr>
            </w:pPr>
          </w:p>
          <w:p w14:paraId="27D2296A" w14:textId="77777777" w:rsidR="005E0B0E" w:rsidRDefault="005E0B0E" w:rsidP="008025D1">
            <w:pPr>
              <w:rPr>
                <w:b/>
              </w:rPr>
            </w:pPr>
          </w:p>
        </w:tc>
      </w:tr>
      <w:tr w:rsidR="008025D1" w14:paraId="304A9092" w14:textId="77777777" w:rsidTr="00E64A94">
        <w:trPr>
          <w:trHeight w:val="1269"/>
        </w:trPr>
        <w:tc>
          <w:tcPr>
            <w:tcW w:w="4675" w:type="dxa"/>
          </w:tcPr>
          <w:p w14:paraId="1F093FC1" w14:textId="77777777" w:rsidR="004E5EA4" w:rsidRDefault="008025D1" w:rsidP="004E5EA4">
            <w:pPr>
              <w:rPr>
                <w:b/>
              </w:rPr>
            </w:pPr>
            <w:r>
              <w:rPr>
                <w:b/>
              </w:rPr>
              <w:t>If you intend to use baits, have you considered other methods of control such as improving hygiene/preventing rodent ingress/using traps?</w:t>
            </w:r>
          </w:p>
          <w:p w14:paraId="40DFA07C" w14:textId="3EC8DE3E" w:rsidR="004E5EA4" w:rsidRDefault="008025D1" w:rsidP="004E5EA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E5EA4">
              <w:rPr>
                <w:b/>
              </w:rPr>
              <w:t>Provide explanation for considerations.</w:t>
            </w:r>
          </w:p>
          <w:p w14:paraId="3664426F" w14:textId="188AC737" w:rsidR="00663E62" w:rsidRDefault="00663E62" w:rsidP="008025D1">
            <w:pPr>
              <w:rPr>
                <w:b/>
              </w:rPr>
            </w:pPr>
          </w:p>
        </w:tc>
        <w:tc>
          <w:tcPr>
            <w:tcW w:w="9721" w:type="dxa"/>
          </w:tcPr>
          <w:p w14:paraId="4CB71A06" w14:textId="77777777" w:rsidR="00015109" w:rsidRDefault="00015109">
            <w:pPr>
              <w:rPr>
                <w:b/>
              </w:rPr>
            </w:pPr>
          </w:p>
          <w:p w14:paraId="276E3B16" w14:textId="77777777" w:rsidR="00015109" w:rsidRDefault="00015109">
            <w:pPr>
              <w:rPr>
                <w:b/>
              </w:rPr>
            </w:pPr>
          </w:p>
          <w:p w14:paraId="4ADD8BD7" w14:textId="77777777" w:rsidR="00015109" w:rsidRDefault="00015109">
            <w:pPr>
              <w:rPr>
                <w:b/>
              </w:rPr>
            </w:pPr>
          </w:p>
        </w:tc>
      </w:tr>
      <w:tr w:rsidR="008025D1" w14:paraId="47D78F50" w14:textId="77777777" w:rsidTr="008025D1">
        <w:tc>
          <w:tcPr>
            <w:tcW w:w="4675" w:type="dxa"/>
          </w:tcPr>
          <w:p w14:paraId="3799063C" w14:textId="77777777" w:rsidR="00663E62" w:rsidRDefault="008025D1">
            <w:pPr>
              <w:rPr>
                <w:b/>
              </w:rPr>
            </w:pPr>
            <w:r>
              <w:rPr>
                <w:b/>
              </w:rPr>
              <w:t xml:space="preserve">If you intend to use Second Generation Anticoagulant Rodenticides and not </w:t>
            </w:r>
            <w:proofErr w:type="gramStart"/>
            <w:r>
              <w:rPr>
                <w:b/>
              </w:rPr>
              <w:t>First Generation</w:t>
            </w:r>
            <w:proofErr w:type="gramEnd"/>
            <w:r>
              <w:rPr>
                <w:b/>
              </w:rPr>
              <w:t xml:space="preserve"> Anticoagulant Rodenticides explain why</w:t>
            </w:r>
          </w:p>
        </w:tc>
        <w:tc>
          <w:tcPr>
            <w:tcW w:w="9721" w:type="dxa"/>
          </w:tcPr>
          <w:p w14:paraId="0490F36F" w14:textId="77777777" w:rsidR="00663E62" w:rsidRDefault="00663E62">
            <w:pPr>
              <w:rPr>
                <w:b/>
              </w:rPr>
            </w:pPr>
          </w:p>
        </w:tc>
      </w:tr>
      <w:tr w:rsidR="008025D1" w14:paraId="3C7DB724" w14:textId="77777777" w:rsidTr="00E64A94">
        <w:trPr>
          <w:trHeight w:val="1550"/>
        </w:trPr>
        <w:tc>
          <w:tcPr>
            <w:tcW w:w="4675" w:type="dxa"/>
          </w:tcPr>
          <w:p w14:paraId="33A1CD6D" w14:textId="77777777" w:rsidR="00663E62" w:rsidRDefault="005E0B0E">
            <w:pPr>
              <w:rPr>
                <w:b/>
              </w:rPr>
            </w:pPr>
            <w:r>
              <w:rPr>
                <w:b/>
              </w:rPr>
              <w:lastRenderedPageBreak/>
              <w:t>Provide a list of all environmental risks you perceive to be present at the site</w:t>
            </w:r>
          </w:p>
          <w:p w14:paraId="61528E83" w14:textId="77777777" w:rsidR="005E0B0E" w:rsidRDefault="005E0B0E">
            <w:pPr>
              <w:rPr>
                <w:b/>
              </w:rPr>
            </w:pPr>
          </w:p>
          <w:p w14:paraId="37320F1B" w14:textId="77777777" w:rsidR="005E0B0E" w:rsidRDefault="005E0B0E">
            <w:pPr>
              <w:rPr>
                <w:b/>
              </w:rPr>
            </w:pPr>
          </w:p>
          <w:p w14:paraId="167A5EA5" w14:textId="77777777" w:rsidR="005E0B0E" w:rsidRDefault="005E0B0E">
            <w:pPr>
              <w:rPr>
                <w:b/>
              </w:rPr>
            </w:pPr>
          </w:p>
          <w:p w14:paraId="6F8D9FA1" w14:textId="77777777" w:rsidR="005E0B0E" w:rsidRDefault="005E0B0E">
            <w:pPr>
              <w:rPr>
                <w:b/>
              </w:rPr>
            </w:pPr>
          </w:p>
        </w:tc>
        <w:tc>
          <w:tcPr>
            <w:tcW w:w="9721" w:type="dxa"/>
          </w:tcPr>
          <w:p w14:paraId="2731CC77" w14:textId="77777777" w:rsidR="00663E62" w:rsidRDefault="00663E62">
            <w:pPr>
              <w:rPr>
                <w:b/>
              </w:rPr>
            </w:pPr>
          </w:p>
        </w:tc>
      </w:tr>
      <w:tr w:rsidR="005E0B0E" w14:paraId="207B9343" w14:textId="77777777" w:rsidTr="00E64A94">
        <w:trPr>
          <w:trHeight w:val="1629"/>
        </w:trPr>
        <w:tc>
          <w:tcPr>
            <w:tcW w:w="4675" w:type="dxa"/>
          </w:tcPr>
          <w:p w14:paraId="3DE7A59D" w14:textId="77777777" w:rsidR="005E0B0E" w:rsidRDefault="005E0B0E">
            <w:pPr>
              <w:rPr>
                <w:b/>
              </w:rPr>
            </w:pPr>
            <w:r>
              <w:rPr>
                <w:b/>
              </w:rPr>
              <w:t>Provide a list of all the measures you will use to reduce the risks identified</w:t>
            </w:r>
          </w:p>
        </w:tc>
        <w:tc>
          <w:tcPr>
            <w:tcW w:w="9721" w:type="dxa"/>
          </w:tcPr>
          <w:p w14:paraId="7AC94116" w14:textId="77777777" w:rsidR="005E0B0E" w:rsidRDefault="005E0B0E">
            <w:pPr>
              <w:rPr>
                <w:b/>
              </w:rPr>
            </w:pPr>
          </w:p>
          <w:p w14:paraId="15D2ED05" w14:textId="77777777" w:rsidR="005E0B0E" w:rsidRDefault="005E0B0E">
            <w:pPr>
              <w:rPr>
                <w:b/>
              </w:rPr>
            </w:pPr>
          </w:p>
          <w:p w14:paraId="57DB8E64" w14:textId="77777777" w:rsidR="005E0B0E" w:rsidRDefault="005E0B0E">
            <w:pPr>
              <w:rPr>
                <w:b/>
              </w:rPr>
            </w:pPr>
          </w:p>
          <w:p w14:paraId="1CF2674D" w14:textId="77777777" w:rsidR="005E0B0E" w:rsidRDefault="005E0B0E">
            <w:pPr>
              <w:rPr>
                <w:b/>
              </w:rPr>
            </w:pPr>
          </w:p>
          <w:p w14:paraId="1A71A7B4" w14:textId="77777777" w:rsidR="005E0B0E" w:rsidRDefault="005E0B0E">
            <w:pPr>
              <w:rPr>
                <w:b/>
              </w:rPr>
            </w:pPr>
          </w:p>
          <w:p w14:paraId="153B56BF" w14:textId="77777777" w:rsidR="005E0B0E" w:rsidRDefault="005E0B0E">
            <w:pPr>
              <w:rPr>
                <w:b/>
              </w:rPr>
            </w:pPr>
          </w:p>
        </w:tc>
      </w:tr>
      <w:tr w:rsidR="005E0B0E" w14:paraId="72B969EE" w14:textId="77777777" w:rsidTr="00E64A94">
        <w:trPr>
          <w:trHeight w:val="1147"/>
        </w:trPr>
        <w:tc>
          <w:tcPr>
            <w:tcW w:w="4675" w:type="dxa"/>
          </w:tcPr>
          <w:p w14:paraId="3FCD3BD2" w14:textId="77777777" w:rsidR="005E0B0E" w:rsidRDefault="005E0B0E">
            <w:pPr>
              <w:rPr>
                <w:b/>
              </w:rPr>
            </w:pPr>
            <w:r>
              <w:rPr>
                <w:b/>
              </w:rPr>
              <w:t>How will you dispose of rodent carcases?</w:t>
            </w:r>
          </w:p>
        </w:tc>
        <w:tc>
          <w:tcPr>
            <w:tcW w:w="9721" w:type="dxa"/>
          </w:tcPr>
          <w:p w14:paraId="3F7CAFE5" w14:textId="77777777" w:rsidR="005E0B0E" w:rsidRDefault="005E0B0E">
            <w:pPr>
              <w:rPr>
                <w:b/>
              </w:rPr>
            </w:pPr>
          </w:p>
          <w:p w14:paraId="2D74BE68" w14:textId="77777777" w:rsidR="005E0B0E" w:rsidRDefault="005E0B0E">
            <w:pPr>
              <w:rPr>
                <w:b/>
              </w:rPr>
            </w:pPr>
          </w:p>
        </w:tc>
      </w:tr>
      <w:tr w:rsidR="005E0B0E" w14:paraId="7ECE37F1" w14:textId="77777777" w:rsidTr="008025D1">
        <w:tc>
          <w:tcPr>
            <w:tcW w:w="4675" w:type="dxa"/>
          </w:tcPr>
          <w:p w14:paraId="4E21BA9C" w14:textId="77777777" w:rsidR="005E0B0E" w:rsidRDefault="005E0B0E">
            <w:pPr>
              <w:rPr>
                <w:b/>
              </w:rPr>
            </w:pPr>
            <w:r>
              <w:rPr>
                <w:b/>
              </w:rPr>
              <w:t>How will you dispose of spent bait?</w:t>
            </w:r>
          </w:p>
        </w:tc>
        <w:tc>
          <w:tcPr>
            <w:tcW w:w="9721" w:type="dxa"/>
          </w:tcPr>
          <w:p w14:paraId="7F00C2EB" w14:textId="77777777" w:rsidR="005E0B0E" w:rsidRDefault="005E0B0E">
            <w:pPr>
              <w:rPr>
                <w:b/>
              </w:rPr>
            </w:pPr>
          </w:p>
          <w:p w14:paraId="5B429FD0" w14:textId="77777777" w:rsidR="005E0B0E" w:rsidRDefault="005E0B0E">
            <w:pPr>
              <w:rPr>
                <w:b/>
              </w:rPr>
            </w:pPr>
          </w:p>
          <w:p w14:paraId="25F9E4E0" w14:textId="77777777" w:rsidR="005E0B0E" w:rsidRDefault="005E0B0E">
            <w:pPr>
              <w:rPr>
                <w:b/>
              </w:rPr>
            </w:pPr>
          </w:p>
        </w:tc>
      </w:tr>
      <w:tr w:rsidR="005E0B0E" w14:paraId="37D9DAB3" w14:textId="77777777" w:rsidTr="00E64A94">
        <w:trPr>
          <w:trHeight w:val="581"/>
        </w:trPr>
        <w:tc>
          <w:tcPr>
            <w:tcW w:w="4675" w:type="dxa"/>
          </w:tcPr>
          <w:p w14:paraId="48451F32" w14:textId="77777777" w:rsidR="005E0B0E" w:rsidRPr="005E0B0E" w:rsidRDefault="005E0B0E" w:rsidP="005E0B0E">
            <w:pPr>
              <w:rPr>
                <w:b/>
              </w:rPr>
            </w:pPr>
            <w:r w:rsidRPr="005E0B0E">
              <w:rPr>
                <w:b/>
              </w:rPr>
              <w:t>With due consideration to the information recorded above, can this treatment safely proceed without unacceptable damage to wildlife and the environment?</w:t>
            </w:r>
          </w:p>
          <w:p w14:paraId="1ECAAABE" w14:textId="77777777" w:rsidR="005E0B0E" w:rsidRPr="005E0B0E" w:rsidRDefault="005E0B0E"/>
        </w:tc>
        <w:tc>
          <w:tcPr>
            <w:tcW w:w="9721" w:type="dxa"/>
          </w:tcPr>
          <w:p w14:paraId="6004EBE0" w14:textId="77777777" w:rsidR="005E0B0E" w:rsidRDefault="005E0B0E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3BA7D534" w14:textId="77777777" w:rsidR="00663E62" w:rsidRPr="00663E62" w:rsidRDefault="00663E62">
      <w:pPr>
        <w:rPr>
          <w:b/>
        </w:rPr>
      </w:pPr>
    </w:p>
    <w:p w14:paraId="30AAED01" w14:textId="77777777" w:rsidR="00EF07BA" w:rsidRDefault="00EF07BA"/>
    <w:p w14:paraId="4F5A6679" w14:textId="77777777" w:rsidR="00E64A94" w:rsidRPr="00015109" w:rsidRDefault="00E64A94" w:rsidP="00E64A94">
      <w:r w:rsidRPr="00015109">
        <w:t xml:space="preserve">More information </w:t>
      </w:r>
      <w:r>
        <w:t xml:space="preserve">on environmental risks </w:t>
      </w:r>
      <w:r w:rsidRPr="00015109">
        <w:t xml:space="preserve">can be found in the CRRU Environmental Risk Assessment Guidance Document here: </w:t>
      </w:r>
      <w:hyperlink r:id="rId8" w:history="1">
        <w:r w:rsidRPr="00015109">
          <w:rPr>
            <w:rStyle w:val="Hyperlink"/>
          </w:rPr>
          <w:t>http://www.thinkwildlife.org/crru-downloads/crru-environmental-risk-assessment-guidance-2016/?wpdmdl=16447</w:t>
        </w:r>
      </w:hyperlink>
      <w:r w:rsidRPr="00015109">
        <w:t xml:space="preserve"> </w:t>
      </w:r>
    </w:p>
    <w:p w14:paraId="4F667DE3" w14:textId="77777777" w:rsidR="00EF5D7C" w:rsidRPr="00B231CE" w:rsidRDefault="00EF5D7C" w:rsidP="00E64A94"/>
    <w:sectPr w:rsidR="00EF5D7C" w:rsidRPr="00B231CE" w:rsidSect="00BE4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992" w:bottom="1440" w:left="1440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3997" w14:textId="77777777" w:rsidR="00D611B9" w:rsidRDefault="00D611B9" w:rsidP="00B231CE">
      <w:pPr>
        <w:spacing w:after="0" w:line="240" w:lineRule="auto"/>
      </w:pPr>
      <w:r>
        <w:separator/>
      </w:r>
    </w:p>
  </w:endnote>
  <w:endnote w:type="continuationSeparator" w:id="0">
    <w:p w14:paraId="4739D4B3" w14:textId="77777777" w:rsidR="00D611B9" w:rsidRDefault="00D611B9" w:rsidP="00B2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35CB" w14:textId="77777777" w:rsidR="00BE48F5" w:rsidRDefault="00BE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2AC2" w14:textId="30294DFC" w:rsidR="00000000" w:rsidRPr="00BE48F5" w:rsidRDefault="00BE48F5" w:rsidP="00BE48F5">
    <w:pPr>
      <w:jc w:val="right"/>
      <w:rPr>
        <w:i/>
        <w:iCs/>
      </w:rPr>
    </w:pPr>
    <w:r w:rsidRPr="00BE48F5">
      <w:rPr>
        <w:i/>
        <w:iCs/>
        <w:lang w:val="en-US"/>
      </w:rPr>
      <w:t>Reviewed Oct 2020</w:t>
    </w:r>
    <w:r w:rsidR="00AF76CB" w:rsidRPr="00BE48F5">
      <w:rPr>
        <w:i/>
        <w:iCs/>
      </w:rP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9908" w14:textId="77777777" w:rsidR="00BE48F5" w:rsidRDefault="00BE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13E5" w14:textId="77777777" w:rsidR="00D611B9" w:rsidRDefault="00D611B9" w:rsidP="00B231CE">
      <w:pPr>
        <w:spacing w:after="0" w:line="240" w:lineRule="auto"/>
      </w:pPr>
      <w:r>
        <w:separator/>
      </w:r>
    </w:p>
  </w:footnote>
  <w:footnote w:type="continuationSeparator" w:id="0">
    <w:p w14:paraId="13F99F14" w14:textId="77777777" w:rsidR="00D611B9" w:rsidRDefault="00D611B9" w:rsidP="00B2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C753" w14:textId="77777777" w:rsidR="00BE48F5" w:rsidRDefault="00BE4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FAF3" w14:textId="77777777" w:rsidR="00BE48F5" w:rsidRDefault="00BE4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BA48" w14:textId="77777777" w:rsidR="00BE48F5" w:rsidRDefault="00BE4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01B"/>
    <w:multiLevelType w:val="hybridMultilevel"/>
    <w:tmpl w:val="8FCC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024"/>
    <w:multiLevelType w:val="hybridMultilevel"/>
    <w:tmpl w:val="B790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18A"/>
    <w:multiLevelType w:val="hybridMultilevel"/>
    <w:tmpl w:val="CFF8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C"/>
    <w:rsid w:val="00015109"/>
    <w:rsid w:val="00057F65"/>
    <w:rsid w:val="002B3545"/>
    <w:rsid w:val="002C1A17"/>
    <w:rsid w:val="002F79B0"/>
    <w:rsid w:val="004E5EA4"/>
    <w:rsid w:val="00570654"/>
    <w:rsid w:val="00597007"/>
    <w:rsid w:val="005E0B0E"/>
    <w:rsid w:val="00663E62"/>
    <w:rsid w:val="006F51F7"/>
    <w:rsid w:val="007631E6"/>
    <w:rsid w:val="008025D1"/>
    <w:rsid w:val="008F686F"/>
    <w:rsid w:val="009443DD"/>
    <w:rsid w:val="00A65087"/>
    <w:rsid w:val="00A8246E"/>
    <w:rsid w:val="00AA1FDA"/>
    <w:rsid w:val="00AF0FA7"/>
    <w:rsid w:val="00B231CE"/>
    <w:rsid w:val="00BE48F5"/>
    <w:rsid w:val="00C409DB"/>
    <w:rsid w:val="00D44990"/>
    <w:rsid w:val="00D611B9"/>
    <w:rsid w:val="00DB7E51"/>
    <w:rsid w:val="00DF5D8A"/>
    <w:rsid w:val="00E64A94"/>
    <w:rsid w:val="00EA3400"/>
    <w:rsid w:val="00EB61CA"/>
    <w:rsid w:val="00EB685C"/>
    <w:rsid w:val="00EF07BA"/>
    <w:rsid w:val="00E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00F4"/>
  <w15:docId w15:val="{4EB3191A-703E-459D-B11F-1AB0B3B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CE"/>
  </w:style>
  <w:style w:type="paragraph" w:styleId="Footer">
    <w:name w:val="footer"/>
    <w:basedOn w:val="Normal"/>
    <w:link w:val="FooterChar"/>
    <w:uiPriority w:val="99"/>
    <w:unhideWhenUsed/>
    <w:rsid w:val="00B23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CE"/>
  </w:style>
  <w:style w:type="character" w:styleId="Hyperlink">
    <w:name w:val="Hyperlink"/>
    <w:basedOn w:val="DefaultParagraphFont"/>
    <w:uiPriority w:val="99"/>
    <w:unhideWhenUsed/>
    <w:rsid w:val="005E0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wildlife.org/crru-downloads/crru-environmental-risk-assessment-guidance-2016/?wpdmdl=16447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F467D-5947-4792-B796-68A77D7309AB}"/>
</file>

<file path=customXml/itemProps2.xml><?xml version="1.0" encoding="utf-8"?>
<ds:datastoreItem xmlns:ds="http://schemas.openxmlformats.org/officeDocument/2006/customXml" ds:itemID="{21F69D35-E054-4F50-8E56-867BE0F4E4B2}"/>
</file>

<file path=customXml/itemProps3.xml><?xml version="1.0" encoding="utf-8"?>
<ds:datastoreItem xmlns:ds="http://schemas.openxmlformats.org/officeDocument/2006/customXml" ds:itemID="{93E72C79-A469-48D9-AC1B-3F1B9ECEFDFC}"/>
</file>

<file path=customXml/itemProps4.xml><?xml version="1.0" encoding="utf-8"?>
<ds:datastoreItem xmlns:ds="http://schemas.openxmlformats.org/officeDocument/2006/customXml" ds:itemID="{1FDFF400-AEFF-4D6C-BE4D-34FF18A80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cp:lastPrinted>2014-12-10T15:49:00Z</cp:lastPrinted>
  <dcterms:created xsi:type="dcterms:W3CDTF">2020-10-22T12:59:00Z</dcterms:created>
  <dcterms:modified xsi:type="dcterms:W3CDTF">2020-10-22T12:59:00Z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40071c48-463b-4399-b790-48407fbff934</vt:lpwstr>
  </property>
</Properties>
</file>